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3366" w14:textId="77777777" w:rsidR="00AB6DB2" w:rsidRDefault="00AB6DB2" w:rsidP="00AB6DB2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Sąd Rejonowy w Jarosławiu</w:t>
      </w:r>
    </w:p>
    <w:p w14:paraId="6DC981E1" w14:textId="77777777" w:rsidR="00AB6DB2" w:rsidRDefault="00AB6DB2" w:rsidP="00AB6DB2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Wydział I Cywilny </w:t>
      </w:r>
    </w:p>
    <w:p w14:paraId="66888CEC" w14:textId="77777777" w:rsidR="00AB6DB2" w:rsidRDefault="00AB6DB2" w:rsidP="00AB6DB2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ul. Jana Pawła II  11</w:t>
      </w:r>
    </w:p>
    <w:p w14:paraId="1F932110" w14:textId="77777777" w:rsidR="00AB6DB2" w:rsidRDefault="00AB6DB2" w:rsidP="00AB6DB2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37-500 Jarosław</w:t>
      </w:r>
    </w:p>
    <w:p w14:paraId="6A6828CB" w14:textId="77777777" w:rsidR="00AB6DB2" w:rsidRDefault="00AB6DB2" w:rsidP="00AB6DB2">
      <w:pPr>
        <w:pStyle w:val="Bezodstpw"/>
        <w:rPr>
          <w:rFonts w:ascii="Times New Roman" w:hAnsi="Times New Roman" w:cs="Times New Roman"/>
          <w:sz w:val="27"/>
          <w:szCs w:val="27"/>
        </w:rPr>
      </w:pPr>
    </w:p>
    <w:p w14:paraId="38F1E69D" w14:textId="77777777" w:rsidR="00AB6DB2" w:rsidRDefault="00AB6DB2" w:rsidP="00AB6DB2">
      <w:pPr>
        <w:pStyle w:val="Bezodstpw"/>
        <w:rPr>
          <w:rFonts w:ascii="Times New Roman" w:hAnsi="Times New Roman" w:cs="Times New Roman"/>
          <w:sz w:val="27"/>
          <w:szCs w:val="27"/>
        </w:rPr>
      </w:pPr>
    </w:p>
    <w:p w14:paraId="3328D9F8" w14:textId="77777777" w:rsidR="00AB6DB2" w:rsidRDefault="00AB6DB2" w:rsidP="00AB6DB2">
      <w:pPr>
        <w:pStyle w:val="Bezodstpw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Sygn. akt </w:t>
      </w:r>
      <w:r>
        <w:rPr>
          <w:rFonts w:ascii="Times New Roman" w:hAnsi="Times New Roman" w:cs="Times New Roman"/>
          <w:b/>
          <w:sz w:val="27"/>
          <w:szCs w:val="27"/>
        </w:rPr>
        <w:t>I Ns 646/23</w:t>
      </w:r>
    </w:p>
    <w:p w14:paraId="413EDD21" w14:textId="77777777" w:rsidR="00AB6DB2" w:rsidRDefault="00AB6DB2" w:rsidP="00AB6DB2">
      <w:pPr>
        <w:rPr>
          <w:sz w:val="24"/>
          <w:szCs w:val="24"/>
        </w:rPr>
      </w:pPr>
    </w:p>
    <w:p w14:paraId="23B61342" w14:textId="77777777" w:rsidR="00AB6DB2" w:rsidRDefault="00AB6DB2" w:rsidP="00AB6DB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OGŁOSZENIE</w:t>
      </w:r>
    </w:p>
    <w:p w14:paraId="1B0D7D68" w14:textId="77777777" w:rsidR="00AB6DB2" w:rsidRDefault="00AB6DB2" w:rsidP="00AB6D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90BB9F" w14:textId="77777777" w:rsidR="00AB6DB2" w:rsidRDefault="00AB6DB2" w:rsidP="00AB6DB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„W Sądzie Rejonowym w Jarosławiu, I Wydział Cywilny pod sygn. akt </w:t>
      </w:r>
      <w:r>
        <w:rPr>
          <w:rFonts w:ascii="Times New Roman" w:hAnsi="Times New Roman" w:cs="Times New Roman"/>
          <w:b/>
          <w:sz w:val="26"/>
          <w:szCs w:val="26"/>
        </w:rPr>
        <w:t>I Ns 646/23</w:t>
      </w:r>
      <w:r>
        <w:rPr>
          <w:rFonts w:ascii="Times New Roman" w:hAnsi="Times New Roman" w:cs="Times New Roman"/>
          <w:sz w:val="26"/>
          <w:szCs w:val="26"/>
        </w:rPr>
        <w:t xml:space="preserve"> toczy się postępowanie z wniosku Krzysztofa Herman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z udziałem Barbary Sobarnia, Joanny Malec, Jacka Wojtanowskiego, Jowity Ochmańskiej, Marioli Ochmańskiej, Andrzeja Ochmańskiego, Haliny Lewandowskiej, Grażyny Makuch,  Wiesława Malec     </w:t>
      </w:r>
      <w:r>
        <w:rPr>
          <w:rFonts w:ascii="Times New Roman" w:hAnsi="Times New Roman" w:cs="Times New Roman"/>
          <w:i/>
          <w:sz w:val="26"/>
          <w:szCs w:val="26"/>
        </w:rPr>
        <w:t>o stwierdzenie nabycia spadku</w:t>
      </w:r>
    </w:p>
    <w:p w14:paraId="1E7AAF7C" w14:textId="77777777" w:rsidR="00AB6DB2" w:rsidRDefault="00AB6DB2" w:rsidP="00AB6DB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podstawie art. 143 k.p.c. i art. 144 k.p.c. w zw. z art. 13 § 2 k.p.c. ustanowić dla nieznanych z miejsca pobytu uczestniczek: Jowity Ochmańskiej, c. Iwony i Władysława oraz Marioli Ochmańskiej, c. Iwony i Władysława, ostatnio stale zamieszkałych pod adresem: ul. Arkońska 14/1, 71- 455 Szczecin – </w:t>
      </w:r>
      <w:r>
        <w:rPr>
          <w:rFonts w:ascii="Times New Roman" w:hAnsi="Times New Roman" w:cs="Times New Roman"/>
          <w:b/>
          <w:sz w:val="26"/>
          <w:szCs w:val="26"/>
        </w:rPr>
        <w:t xml:space="preserve">kuratora w osobie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adw. Eweliny Streit – Browarny,  </w:t>
      </w:r>
    </w:p>
    <w:p w14:paraId="63AAF11A" w14:textId="77777777" w:rsidR="00AB6DB2" w:rsidRDefault="00AB6DB2" w:rsidP="00AB6D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Uzależnić skuteczność doręczenia pism kuratorowi od upływu miesiąca od wywieszenia ogłoszenia.”</w:t>
      </w:r>
    </w:p>
    <w:p w14:paraId="2FF0501B" w14:textId="77777777" w:rsidR="00AB6DB2" w:rsidRDefault="00AB6DB2" w:rsidP="00AB6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DF799" w14:textId="77777777" w:rsidR="00AB6DB2" w:rsidRDefault="00AB6DB2" w:rsidP="00AB6D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06F9E" w14:textId="77777777" w:rsidR="00AB6DB2" w:rsidRDefault="00AB6DB2" w:rsidP="00AB6DB2">
      <w:pPr>
        <w:pStyle w:val="Bezodstpw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A3E2082" w14:textId="77777777" w:rsidR="00542E20" w:rsidRDefault="00542E20">
      <w:bookmarkStart w:id="0" w:name="_GoBack"/>
      <w:bookmarkEnd w:id="0"/>
    </w:p>
    <w:sectPr w:rsidR="00542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D5"/>
    <w:rsid w:val="00542E20"/>
    <w:rsid w:val="00716BD5"/>
    <w:rsid w:val="00AB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79AB4-EC18-4CCA-8720-739BC403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6DB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6DB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Company>Sad Rejonowy w Jaroslawiu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2025-04-02T09:23:00Z</dcterms:created>
  <dcterms:modified xsi:type="dcterms:W3CDTF">2025-04-02T09:23:00Z</dcterms:modified>
</cp:coreProperties>
</file>